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8C" w:rsidRPr="00AF725E" w:rsidRDefault="005A4F8C" w:rsidP="00AF725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725E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5A4F8C" w:rsidRPr="00AF725E" w:rsidRDefault="005A4F8C" w:rsidP="00AF725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F725E">
        <w:rPr>
          <w:rFonts w:ascii="Arial" w:hAnsi="Arial" w:cs="Arial"/>
          <w:b/>
          <w:sz w:val="24"/>
          <w:szCs w:val="24"/>
        </w:rPr>
        <w:t xml:space="preserve">do Zarządzenia nr </w:t>
      </w:r>
      <w:r w:rsidR="00FE5271" w:rsidRPr="00AF725E">
        <w:rPr>
          <w:rFonts w:ascii="Arial" w:hAnsi="Arial" w:cs="Arial"/>
          <w:b/>
          <w:sz w:val="24"/>
          <w:szCs w:val="24"/>
        </w:rPr>
        <w:t>15</w:t>
      </w:r>
      <w:r w:rsidRPr="00AF725E">
        <w:rPr>
          <w:rFonts w:ascii="Arial" w:hAnsi="Arial" w:cs="Arial"/>
          <w:b/>
          <w:sz w:val="24"/>
          <w:szCs w:val="24"/>
        </w:rPr>
        <w:t xml:space="preserve">/2019 </w:t>
      </w:r>
    </w:p>
    <w:p w:rsidR="005A4F8C" w:rsidRPr="00AF725E" w:rsidRDefault="00BD156D" w:rsidP="00AF725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F725E">
        <w:rPr>
          <w:rFonts w:ascii="Arial" w:hAnsi="Arial" w:cs="Arial"/>
          <w:b/>
          <w:sz w:val="24"/>
          <w:szCs w:val="24"/>
        </w:rPr>
        <w:t>z dnia 30.08.</w:t>
      </w:r>
      <w:r w:rsidR="005A4F8C" w:rsidRPr="00AF725E">
        <w:rPr>
          <w:rFonts w:ascii="Arial" w:hAnsi="Arial" w:cs="Arial"/>
          <w:b/>
          <w:sz w:val="24"/>
          <w:szCs w:val="24"/>
        </w:rPr>
        <w:t xml:space="preserve"> 2019 r.</w:t>
      </w:r>
    </w:p>
    <w:p w:rsidR="005A4F8C" w:rsidRPr="00AF725E" w:rsidRDefault="000C6109" w:rsidP="00AF725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F725E">
        <w:rPr>
          <w:rFonts w:ascii="Arial" w:hAnsi="Arial" w:cs="Arial"/>
          <w:b/>
          <w:sz w:val="24"/>
          <w:szCs w:val="24"/>
        </w:rPr>
        <w:t>D</w:t>
      </w:r>
      <w:r w:rsidR="005A4F8C" w:rsidRPr="00AF725E">
        <w:rPr>
          <w:rFonts w:ascii="Arial" w:hAnsi="Arial" w:cs="Arial"/>
          <w:b/>
          <w:sz w:val="24"/>
          <w:szCs w:val="24"/>
        </w:rPr>
        <w:t>yrekt</w:t>
      </w:r>
      <w:r w:rsidR="00BD156D" w:rsidRPr="00AF725E">
        <w:rPr>
          <w:rFonts w:ascii="Arial" w:hAnsi="Arial" w:cs="Arial"/>
          <w:b/>
          <w:sz w:val="24"/>
          <w:szCs w:val="24"/>
        </w:rPr>
        <w:t>ora Przedszkola Miejskiego nr 163</w:t>
      </w:r>
    </w:p>
    <w:p w:rsidR="005A4F8C" w:rsidRPr="00AF725E" w:rsidRDefault="005A4F8C" w:rsidP="00AF72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4F8C" w:rsidRPr="00AF725E" w:rsidRDefault="00BD156D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725E">
        <w:rPr>
          <w:rFonts w:ascii="Arial" w:hAnsi="Arial" w:cs="Arial"/>
          <w:b/>
          <w:sz w:val="24"/>
          <w:szCs w:val="24"/>
        </w:rPr>
        <w:t>ZMIANA NR 1/2019 DO STATUTU PM-163</w:t>
      </w:r>
      <w:r w:rsidR="005A4F8C" w:rsidRPr="00AF725E">
        <w:rPr>
          <w:rFonts w:ascii="Arial" w:hAnsi="Arial" w:cs="Arial"/>
          <w:b/>
          <w:sz w:val="24"/>
          <w:szCs w:val="24"/>
        </w:rPr>
        <w:t xml:space="preserve"> </w:t>
      </w:r>
    </w:p>
    <w:p w:rsidR="005A4F8C" w:rsidRPr="00AF725E" w:rsidRDefault="005A4F8C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A4F8C" w:rsidRPr="00AF725E" w:rsidRDefault="005A4F8C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 xml:space="preserve">Na podstawie Uchwały </w:t>
      </w:r>
      <w:r w:rsidR="00FE5271" w:rsidRPr="00AF725E">
        <w:rPr>
          <w:rFonts w:ascii="Arial" w:hAnsi="Arial" w:cs="Arial"/>
          <w:sz w:val="24"/>
          <w:szCs w:val="24"/>
        </w:rPr>
        <w:t xml:space="preserve"> nr</w:t>
      </w:r>
      <w:r w:rsidR="00914BDD" w:rsidRPr="00AF725E">
        <w:rPr>
          <w:rFonts w:ascii="Arial" w:hAnsi="Arial" w:cs="Arial"/>
          <w:sz w:val="24"/>
          <w:szCs w:val="24"/>
        </w:rPr>
        <w:t>10</w:t>
      </w:r>
      <w:r w:rsidR="00FE5271" w:rsidRPr="00AF725E">
        <w:rPr>
          <w:rFonts w:ascii="Arial" w:hAnsi="Arial" w:cs="Arial"/>
          <w:sz w:val="24"/>
          <w:szCs w:val="24"/>
        </w:rPr>
        <w:t>/</w:t>
      </w:r>
      <w:r w:rsidRPr="00AF725E">
        <w:rPr>
          <w:rFonts w:ascii="Arial" w:hAnsi="Arial" w:cs="Arial"/>
          <w:sz w:val="24"/>
          <w:szCs w:val="24"/>
        </w:rPr>
        <w:t>2019 Rady Pedagogicz</w:t>
      </w:r>
      <w:r w:rsidR="00BD156D" w:rsidRPr="00AF725E">
        <w:rPr>
          <w:rFonts w:ascii="Arial" w:hAnsi="Arial" w:cs="Arial"/>
          <w:sz w:val="24"/>
          <w:szCs w:val="24"/>
        </w:rPr>
        <w:t>nej</w:t>
      </w:r>
      <w:r w:rsidR="000C6109" w:rsidRPr="00AF725E">
        <w:rPr>
          <w:rFonts w:ascii="Arial" w:hAnsi="Arial" w:cs="Arial"/>
          <w:sz w:val="24"/>
          <w:szCs w:val="24"/>
        </w:rPr>
        <w:t xml:space="preserve"> Przedszkola Miejskiego nr 163</w:t>
      </w:r>
      <w:r w:rsidR="00BD156D" w:rsidRPr="00AF725E">
        <w:rPr>
          <w:rFonts w:ascii="Arial" w:hAnsi="Arial" w:cs="Arial"/>
          <w:sz w:val="24"/>
          <w:szCs w:val="24"/>
        </w:rPr>
        <w:t>z dnia30 sierpnia</w:t>
      </w:r>
      <w:r w:rsidRPr="00AF725E">
        <w:rPr>
          <w:rFonts w:ascii="Arial" w:hAnsi="Arial" w:cs="Arial"/>
          <w:sz w:val="24"/>
          <w:szCs w:val="24"/>
        </w:rPr>
        <w:t>2019 r. wprowadza się następujące zmiany:</w:t>
      </w:r>
    </w:p>
    <w:p w:rsidR="00FE5271" w:rsidRPr="00AF725E" w:rsidRDefault="005A4F8C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725E">
        <w:rPr>
          <w:rFonts w:ascii="Arial" w:hAnsi="Arial" w:cs="Arial"/>
          <w:b/>
          <w:sz w:val="24"/>
          <w:szCs w:val="24"/>
        </w:rPr>
        <w:t xml:space="preserve">  </w:t>
      </w:r>
    </w:p>
    <w:p w:rsidR="005A4F8C" w:rsidRPr="00AF725E" w:rsidRDefault="00FE5271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N</w:t>
      </w:r>
      <w:r w:rsidR="005A4F8C" w:rsidRPr="00AF725E">
        <w:rPr>
          <w:rFonts w:ascii="Arial" w:hAnsi="Arial" w:cs="Arial"/>
          <w:sz w:val="24"/>
          <w:szCs w:val="24"/>
        </w:rPr>
        <w:t>owe brzmienie</w:t>
      </w:r>
      <w:r w:rsidRPr="00AF725E">
        <w:rPr>
          <w:rFonts w:ascii="Arial" w:hAnsi="Arial" w:cs="Arial"/>
          <w:sz w:val="24"/>
          <w:szCs w:val="24"/>
        </w:rPr>
        <w:t xml:space="preserve"> otrzymuje § 47 STATUTU</w:t>
      </w:r>
      <w:r w:rsidR="005A4F8C" w:rsidRPr="00AF725E">
        <w:rPr>
          <w:rFonts w:ascii="Arial" w:hAnsi="Arial" w:cs="Arial"/>
          <w:sz w:val="24"/>
          <w:szCs w:val="24"/>
        </w:rPr>
        <w:t>:</w:t>
      </w:r>
    </w:p>
    <w:p w:rsidR="005E2E51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Przedszkole zapewnia dziecku:</w:t>
      </w:r>
    </w:p>
    <w:p w:rsidR="005E2E51" w:rsidRPr="00AF725E" w:rsidRDefault="005E2E51" w:rsidP="00AF725E">
      <w:pPr>
        <w:widowControl w:val="0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bezpłatne nauczanie, wychowanie i opiekę  w  godz. od  8.00 do 13.00.</w:t>
      </w:r>
    </w:p>
    <w:p w:rsidR="005E2E51" w:rsidRPr="00AF725E" w:rsidRDefault="005E2E51" w:rsidP="00AF725E">
      <w:pPr>
        <w:widowControl w:val="0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odpłatne nauczanie, wychowanie i opiekę wykrac</w:t>
      </w:r>
      <w:r w:rsidR="008D29BA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zające poza czas o którym mowa 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 ust. 1  tj.</w:t>
      </w:r>
      <w:r w:rsidR="008D29BA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: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w godz. 6.00 – 8.00 oraz 13.00 – 17.00.</w:t>
      </w:r>
    </w:p>
    <w:p w:rsidR="005E2E51" w:rsidRPr="00AF725E" w:rsidRDefault="005E2E51" w:rsidP="00AF725E">
      <w:pPr>
        <w:widowControl w:val="0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odpłatne wyżywienie – zgodnie z oświadczeniem Rodz</w:t>
      </w:r>
      <w:r w:rsidR="008D29BA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iców</w:t>
      </w:r>
    </w:p>
    <w:p w:rsidR="008D29BA" w:rsidRPr="00AF725E" w:rsidRDefault="008D29BA" w:rsidP="00AF725E">
      <w:pPr>
        <w:pStyle w:val="Akapitzlist"/>
        <w:widowControl w:val="0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Wysokość stawki żywieniowej wnoszonej przez rodziców ( prawnych opiekunów) dziecka, za koszty surowców zużytych do przygotowania posiłków ustalana jest każdorazowo z Radą Rodziców – aktualna stawka żywieniowa </w:t>
      </w:r>
    </w:p>
    <w:p w:rsidR="008D29BA" w:rsidRPr="00AF725E" w:rsidRDefault="008D29BA" w:rsidP="00AF725E">
      <w:pPr>
        <w:pStyle w:val="Akapitzlist"/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za 3 posiłki wynosi 7 zł.</w:t>
      </w:r>
    </w:p>
    <w:p w:rsidR="005E2E51" w:rsidRPr="00AF725E" w:rsidRDefault="008D29BA" w:rsidP="00AF725E">
      <w:pPr>
        <w:widowControl w:val="0"/>
        <w:spacing w:before="240" w:after="60" w:line="36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Dyrektor Przedszkola może przekazać dziecko i opiekę nad nim osobie </w:t>
      </w:r>
      <w:r w:rsidR="00AF725E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trzeciej, </w:t>
      </w:r>
      <w:r w:rsid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br/>
      </w:r>
      <w:r w:rsidR="00AF725E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którą rodzice podpisali umowę o realizację na terenie Przedszkola odpłatnych zajęć innych niż określone w § 1, na czas trwania tych zajęć. </w:t>
      </w:r>
    </w:p>
    <w:p w:rsidR="008D29BA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3.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8D29BA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8D29BA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4.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Rodzice upoważniają dyrektora Przedszkola do odbioru dziecka od osoby trzeciej,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br/>
        <w:t xml:space="preserve">po zakończeniu zajęć, o których mowa w </w:t>
      </w:r>
      <w:r w:rsidR="003B1C2F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pkt 1.</w:t>
      </w:r>
    </w:p>
    <w:p w:rsidR="005E2E51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5. </w:t>
      </w:r>
      <w:r w:rsid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 harmonogramie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rekrutacji określonym na dany rok szkolny dotyczącym terminu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składania oświadczeń woli rodzice składają jednocześnie oświadczenie dotyczące godzin uczęszczania dziecka do przedszkola oraz liczby i rodzaju posiłków, które dziecko będzie spożywać. </w:t>
      </w:r>
    </w:p>
    <w:p w:rsidR="008D29BA" w:rsidRPr="00AF725E" w:rsidRDefault="008D29BA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8D29BA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6.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Zmiana godzin pobytu dziecka w Przedszkolu może nastąpić od pierwszego dnia miesiąca następującego po miesiącu, w którym rodzice pisemnie poinformowali o zmianie dyrektora Przedszkola.</w:t>
      </w:r>
    </w:p>
    <w:p w:rsidR="008D29BA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3B1C2F" w:rsidRPr="00AF725E" w:rsidRDefault="008D29BA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7.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Zmiana liczby lub rodzajów posiłków może nastąpić od pierwszego dnia miesiąca następującego po miesiącu, w którym rodzice pisemnie poinformowali o zmianie dyrektora Przedszkola.</w:t>
      </w:r>
    </w:p>
    <w:p w:rsidR="003F5378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8.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Dziecko powinno być przyprowadzone do Przedszkola najpóźniej do godziny 8.30.</w:t>
      </w:r>
    </w:p>
    <w:p w:rsidR="009C34E2" w:rsidRPr="00AF725E" w:rsidRDefault="009C34E2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9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Dziecko może być odebrane z Przed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szkola osobiście przez rodzica/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opiekuna prawnego lub przez  upoważnione przez  nich osoby, najpóźniej do godziny 17.00. 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Wzór upoważnienia określa dyrektor przedszkola. </w:t>
      </w:r>
    </w:p>
    <w:p w:rsidR="003B1C2F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10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. Brak odbioru dziecka do godziny wskazanej w </w:t>
      </w:r>
      <w:r w:rsidR="009C34E2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pkt.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9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spowoduje zawiadomienie Policji oraz sądu rodzinnego.</w:t>
      </w:r>
    </w:p>
    <w:p w:rsidR="005E2E51" w:rsidRPr="00AF725E" w:rsidRDefault="005E2E51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11.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Zwolnienie w części lub w całości z opłat za korzystanie z wychowania przedszkolnego następuje zgodnie z zasadami określonymi w odpowiedniej uchwale Rady Miejskiej w Łodzi. </w:t>
      </w:r>
    </w:p>
    <w:p w:rsidR="003B1C2F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12. </w:t>
      </w:r>
      <w:r w:rsidR="005E2E51"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funkcjonuje przez cały rok szkolny z wyjątkiem przerwy wakacyjnej ustalonej przez organ prowadzący na wniosek dyrektora Przedszkola.</w:t>
      </w:r>
    </w:p>
    <w:p w:rsidR="003B1C2F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13. </w:t>
      </w:r>
      <w:r w:rsidR="005E2E51"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zobowiązani są do złożenia w terminie do 31 maja każdego roku deklaracji uczęszczania dziecka do wybranego Przedszkola pracującego w okresie przerwy wakacyjnej.</w:t>
      </w:r>
    </w:p>
    <w:p w:rsidR="003B1C2F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E2E51" w:rsidRPr="00AF725E" w:rsidRDefault="003B1C2F" w:rsidP="00AF725E">
      <w:pPr>
        <w:widowControl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14. </w:t>
      </w:r>
      <w:r w:rsidR="005E2E51"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Rodzice dziecka korzystającego z usług Przedszkola w okresie przerwy wakacyjnej zobowiązani są do zaakceptowania brzmienia statutu oraz złożenia </w:t>
      </w:r>
      <w:r w:rsidR="005E2E51" w:rsidRPr="00AF7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oświadczenia dotyczącego liczby godzin uczęszczania do przedszkola oraz liczby i rodzajów posiłków nie później niż w pierwszym dniu pobytu dziecka w Przedszkolu pracującym w okresie przerwy wakacyjnej</w:t>
      </w:r>
    </w:p>
    <w:p w:rsidR="003B1C2F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3B1C2F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15.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Opłaty za korzystanie z wychowania przedszkolnego oraz za wyżywienie powinny być</w:t>
      </w:r>
      <w:r w:rsidR="003F5378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wpłacone na konto przedszkola </w:t>
      </w:r>
      <w:r w:rsidR="009C34E2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42 1560 0013 2030 6090 6000 0006</w:t>
      </w:r>
    </w:p>
    <w:p w:rsidR="005E2E51" w:rsidRPr="00AF725E" w:rsidRDefault="003B1C2F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do dnia 15 –tego kolejnego miesiąca. </w:t>
      </w:r>
    </w:p>
    <w:p w:rsidR="003F5378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16.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 przypadku zalegania z opłatami za korzystanie z Przedszkola i za wyżywienie Przedszkole będzie dochodzić zwrotu należnych kwot w dro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dze postępowania egzekucyjnego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 administracji.</w:t>
      </w:r>
    </w:p>
    <w:p w:rsidR="003F5378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17.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Rodzice dziecka sześcioletniego wnoszą tylko opłaty za wyżywienie.</w:t>
      </w:r>
    </w:p>
    <w:p w:rsidR="003F5378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18.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Dyrektor Przedszkola zawiadamia rodziców o wysokości opłat za korzystanie z wychowania przedszkolnego oraz za k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orzystanie z wyżywienia do dnia 5-tego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każdego miesiąca. Zawiadomienie może być dokonane pisemnie lub pocztą 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elektroniczną na adres wskazany przez rodzica lub opiekuna prawnego dziecka. Rodzic jest zobowiązany do odbioru informacji</w:t>
      </w: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:rsidR="003F5378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5E2E51" w:rsidRPr="00AF725E" w:rsidRDefault="003F5378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19.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 przypadku nieobecności dziecka w Przedszkolu trwającej dłużej niż 30 dni Rodzice </w:t>
      </w:r>
      <w:r w:rsidR="005E2E51"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br/>
        <w:t>są zobowiązani poinformować Przedszkole o przyczynie nieobecności w następujących formach:</w:t>
      </w:r>
    </w:p>
    <w:p w:rsidR="005E2E51" w:rsidRPr="00AF725E" w:rsidRDefault="005E2E51" w:rsidP="00AF725E">
      <w:pPr>
        <w:widowControl w:val="0"/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za pośrednictwem poczty elektronicznej lub</w:t>
      </w:r>
    </w:p>
    <w:p w:rsidR="005E2E51" w:rsidRPr="00AF725E" w:rsidRDefault="005E2E51" w:rsidP="00AF725E">
      <w:pPr>
        <w:widowControl w:val="0"/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pisemnego oświadczenia.</w:t>
      </w:r>
    </w:p>
    <w:p w:rsidR="005E2E51" w:rsidRPr="00AF725E" w:rsidRDefault="005E2E51" w:rsidP="00AF725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AF725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Brak informacji będzie traktowany jak rezygnacja z miejsca w Przedszkolu.</w:t>
      </w:r>
    </w:p>
    <w:p w:rsidR="000C6109" w:rsidRPr="00AF725E" w:rsidRDefault="00AF725E" w:rsidP="00AF7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br/>
      </w:r>
      <w:r w:rsidR="000C6109" w:rsidRPr="00AF725E">
        <w:rPr>
          <w:rFonts w:ascii="Arial" w:hAnsi="Arial" w:cs="Arial"/>
          <w:sz w:val="24"/>
          <w:szCs w:val="24"/>
        </w:rPr>
        <w:t>W § 51 dodaje się ust. 3 o treści;</w:t>
      </w:r>
    </w:p>
    <w:p w:rsidR="00871613" w:rsidRPr="00AF725E" w:rsidRDefault="00871613" w:rsidP="00AF725E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Do zadań nauczyciela terapeuty pedagogicznego w przedszkolu, należy w szczególności:</w:t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Rozpoznawanie indywidualnych potrzeb rozwojowych i edukacyjnych oraz możliwości psychofizycznych dzieci;</w:t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lastRenderedPageBreak/>
        <w:t>Prowadzenie obserwacji pedagogicznej mającej na celu wczesne rozpoznanie u dziecka dysharmonii rozwojowych i podjęcie wczesnej interwencji, a w przypadku dzieci realizujących roczne obowiązkowe przygotowanie przedszkolne – obserwację pedagogiczną zakończoną analizą i oceną gotowości dziecka do podjęcia nauki w szkole (diagnoza przedszkola);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Określenie mocnych stron, predyspozycji, za</w:t>
      </w:r>
      <w:r w:rsidR="00AF725E">
        <w:rPr>
          <w:rFonts w:ascii="Arial" w:hAnsi="Arial" w:cs="Arial"/>
          <w:sz w:val="24"/>
          <w:szCs w:val="24"/>
        </w:rPr>
        <w:t>interesowań i uzdolnień dzieci;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Rozpoznawanie przyczyn niepowodzeń edukacyjnych lub trudności w funkcjonowaniu dzieci, w tym barier i ograniczeń utrudniających funkcjonowanie dzieci i ich uczestnictwo w życiu oddziału przedszkolnego;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Podejmowanie działań sprzyjających rozwojowi kompetencji oraz potencjału dziecka w celu podnoszenia efektywności uczenia się i poprawy ich funkcjonowania;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Współpraca z poradnią w procesie diagnostycznym i podia gnostycznym , w szczególności w zakresie oceny funkcjonowania dzieci, barier i ograniczeń w środowisku utrudniających funkcjonowanie dzieci i ich uczestnictwo w życiu oddziału przedszkolnego;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Ocena efektów działań podejmowanych w celu poprawy funkcjonowania dzieci;</w:t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Planowanie dalszych działań;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Dbałość o własny rozwój: aktywny udział w szkoleniach, warsztatach i kursach dotyczących udzielania dzieciom pomocy psychologiczno-pedagogicznej, zaangażowanie w prowadzenie zajęć, organizowanie ciekawych zajęć;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Systematyczne diagnozowanie potrzeb i możliwości dzieci i wdrażanie do procesu edukacyjnego wniosków z diagnoz;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Zbieranie od rodziców informacji zwrotnych (opinii) na temat jakości prowadzonych zajęć;</w:t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lastRenderedPageBreak/>
        <w:t>Wprowadzenie zajęć i ćwiczeń interaktywnych, stosowanie metod aktywizacyjnych;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Budowanie poczucia własnej wartości u dzieci;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Kształtowanie umiejętności współpracy w grupie (nie dotyczy zajęć indywidualnych);</w:t>
      </w:r>
      <w:r w:rsidR="00AF725E">
        <w:rPr>
          <w:rFonts w:ascii="Arial" w:hAnsi="Arial" w:cs="Arial"/>
          <w:sz w:val="24"/>
          <w:szCs w:val="24"/>
        </w:rPr>
        <w:br/>
      </w:r>
    </w:p>
    <w:p w:rsidR="00871613" w:rsidRPr="00AF725E" w:rsidRDefault="00871613" w:rsidP="00AF725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F725E">
        <w:rPr>
          <w:rFonts w:ascii="Arial" w:hAnsi="Arial" w:cs="Arial"/>
          <w:sz w:val="24"/>
          <w:szCs w:val="24"/>
        </w:rPr>
        <w:t>Dokonywanie autoewaluacji;</w:t>
      </w:r>
    </w:p>
    <w:p w:rsidR="000C6109" w:rsidRPr="00AF725E" w:rsidRDefault="000C6109" w:rsidP="00AF725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pl-PL"/>
        </w:rPr>
      </w:pPr>
    </w:p>
    <w:sectPr w:rsidR="000C6109" w:rsidRPr="00AF725E" w:rsidSect="0043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83F12"/>
    <w:multiLevelType w:val="hybridMultilevel"/>
    <w:tmpl w:val="AFE67D5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399A1696"/>
    <w:multiLevelType w:val="hybridMultilevel"/>
    <w:tmpl w:val="90660184"/>
    <w:lvl w:ilvl="0" w:tplc="898E6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D7416"/>
    <w:multiLevelType w:val="hybridMultilevel"/>
    <w:tmpl w:val="3448360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53633DC3"/>
    <w:multiLevelType w:val="hybridMultilevel"/>
    <w:tmpl w:val="41444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4D61"/>
    <w:multiLevelType w:val="hybridMultilevel"/>
    <w:tmpl w:val="AD7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B7B43"/>
    <w:multiLevelType w:val="hybridMultilevel"/>
    <w:tmpl w:val="A9A48B04"/>
    <w:lvl w:ilvl="0" w:tplc="88606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54688A"/>
    <w:multiLevelType w:val="hybridMultilevel"/>
    <w:tmpl w:val="BA1A13D2"/>
    <w:lvl w:ilvl="0" w:tplc="584A8C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801E16"/>
    <w:multiLevelType w:val="hybridMultilevel"/>
    <w:tmpl w:val="787C95E0"/>
    <w:lvl w:ilvl="0" w:tplc="4792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63D0C"/>
    <w:multiLevelType w:val="hybridMultilevel"/>
    <w:tmpl w:val="6850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6EC6"/>
    <w:multiLevelType w:val="hybridMultilevel"/>
    <w:tmpl w:val="2592DB70"/>
    <w:lvl w:ilvl="0" w:tplc="F71EE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0C09"/>
    <w:multiLevelType w:val="hybridMultilevel"/>
    <w:tmpl w:val="EC029AA6"/>
    <w:lvl w:ilvl="0" w:tplc="4072E0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F2"/>
    <w:rsid w:val="00092C90"/>
    <w:rsid w:val="00092D12"/>
    <w:rsid w:val="000C6109"/>
    <w:rsid w:val="0017416C"/>
    <w:rsid w:val="00221D61"/>
    <w:rsid w:val="002B7D71"/>
    <w:rsid w:val="00310C4A"/>
    <w:rsid w:val="003514F8"/>
    <w:rsid w:val="003B1C2F"/>
    <w:rsid w:val="003F5378"/>
    <w:rsid w:val="0040280F"/>
    <w:rsid w:val="0040629B"/>
    <w:rsid w:val="00431F3B"/>
    <w:rsid w:val="00450075"/>
    <w:rsid w:val="004707BB"/>
    <w:rsid w:val="004913C3"/>
    <w:rsid w:val="004D76A4"/>
    <w:rsid w:val="00542AC3"/>
    <w:rsid w:val="005A4F8C"/>
    <w:rsid w:val="005E2E51"/>
    <w:rsid w:val="005F128A"/>
    <w:rsid w:val="006471EA"/>
    <w:rsid w:val="006C3FEB"/>
    <w:rsid w:val="00711723"/>
    <w:rsid w:val="007468A5"/>
    <w:rsid w:val="008451FE"/>
    <w:rsid w:val="00871613"/>
    <w:rsid w:val="008A541C"/>
    <w:rsid w:val="008B766C"/>
    <w:rsid w:val="008D29BA"/>
    <w:rsid w:val="008D57A7"/>
    <w:rsid w:val="008F3BF2"/>
    <w:rsid w:val="008F50D3"/>
    <w:rsid w:val="00914BDD"/>
    <w:rsid w:val="009626E3"/>
    <w:rsid w:val="0099702C"/>
    <w:rsid w:val="009C34E2"/>
    <w:rsid w:val="00A15EFA"/>
    <w:rsid w:val="00A254F9"/>
    <w:rsid w:val="00A300CA"/>
    <w:rsid w:val="00AC6368"/>
    <w:rsid w:val="00AF725E"/>
    <w:rsid w:val="00B25867"/>
    <w:rsid w:val="00B431B6"/>
    <w:rsid w:val="00BD156D"/>
    <w:rsid w:val="00BE010E"/>
    <w:rsid w:val="00C5431B"/>
    <w:rsid w:val="00C945E1"/>
    <w:rsid w:val="00CB3EDA"/>
    <w:rsid w:val="00CD12CE"/>
    <w:rsid w:val="00D2029C"/>
    <w:rsid w:val="00D8710D"/>
    <w:rsid w:val="00DF2055"/>
    <w:rsid w:val="00F07FB5"/>
    <w:rsid w:val="00FA5323"/>
    <w:rsid w:val="00FE5271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332F0-029C-407B-B840-88729B61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B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B243-252E-4017-A235-2190C77C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Użytkownik systemu Windows</dc:creator>
  <cp:lastModifiedBy>Windows User</cp:lastModifiedBy>
  <cp:revision>2</cp:revision>
  <cp:lastPrinted>2019-03-22T12:08:00Z</cp:lastPrinted>
  <dcterms:created xsi:type="dcterms:W3CDTF">2023-02-02T11:43:00Z</dcterms:created>
  <dcterms:modified xsi:type="dcterms:W3CDTF">2023-02-02T11:43:00Z</dcterms:modified>
</cp:coreProperties>
</file>